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08FEDF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关于2026年下半年全国大学英语四、六级考试</w:t>
      </w:r>
    </w:p>
    <w:p w14:paraId="6499409F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5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网上分批报名的通知</w:t>
      </w:r>
    </w:p>
    <w:p w14:paraId="515EA451">
      <w:pPr>
        <w:adjustRightInd w:val="0"/>
        <w:snapToGrid w:val="0"/>
        <w:spacing w:line="520" w:lineRule="exact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E49040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0"/>
        <w:jc w:val="both"/>
        <w:textAlignment w:val="auto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  <w:t>各学院、各班级：</w:t>
      </w:r>
    </w:p>
    <w:p w14:paraId="780BD1A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  <w:t>根据省教育考试院《关于做好全省2026年下半年全国大学英语四、六级考试报名工作的通知》安排，2026年下半年全国大学英语四、六级考试口试（CET-SET）和笔试（CET）将分别于11月21—22日和12月12日举行。为做好我校考试报名工作，现将有关事项通知如下。</w:t>
      </w:r>
    </w:p>
    <w:p w14:paraId="5F5B108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10"/>
          <w:rFonts w:ascii="黑体" w:hAnsi="宋体" w:eastAsia="黑体" w:cs="黑体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一、考试时间</w:t>
      </w:r>
    </w:p>
    <w:p w14:paraId="1748B75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1.笔试考试时间</w:t>
      </w:r>
    </w:p>
    <w:tbl>
      <w:tblPr>
        <w:tblStyle w:val="8"/>
        <w:tblW w:w="0" w:type="auto"/>
        <w:jc w:val="center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53"/>
        <w:gridCol w:w="2710"/>
        <w:gridCol w:w="1445"/>
        <w:gridCol w:w="2188"/>
      </w:tblGrid>
      <w:tr w14:paraId="323DA6F3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9156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sz w:val="24"/>
                <w:szCs w:val="24"/>
              </w:rPr>
              <w:t>日期</w:t>
            </w:r>
          </w:p>
          <w:p w14:paraId="4A8031E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sz w:val="24"/>
                <w:szCs w:val="24"/>
              </w:rPr>
              <w:t>（12月12日）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A867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sz w:val="24"/>
                <w:szCs w:val="24"/>
              </w:rPr>
              <w:t>考试种类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E47A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sz w:val="24"/>
                <w:szCs w:val="24"/>
              </w:rPr>
              <w:t>考试代码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8F94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sz w:val="24"/>
                <w:szCs w:val="24"/>
              </w:rPr>
              <w:t>考试时间</w:t>
            </w:r>
          </w:p>
        </w:tc>
      </w:tr>
      <w:tr w14:paraId="1A4DD71D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753" w:type="dxa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BD18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上午</w:t>
            </w:r>
          </w:p>
        </w:tc>
        <w:tc>
          <w:tcPr>
            <w:tcW w:w="2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8F3E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英语四级考试（CET4）</w:t>
            </w:r>
          </w:p>
        </w:tc>
        <w:tc>
          <w:tcPr>
            <w:tcW w:w="1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5630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21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7FB4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09:00—11:20</w:t>
            </w:r>
          </w:p>
        </w:tc>
      </w:tr>
      <w:tr w14:paraId="387666D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1753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BBE8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下午</w:t>
            </w:r>
          </w:p>
        </w:tc>
        <w:tc>
          <w:tcPr>
            <w:tcW w:w="2710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99D2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英语六级考试（CET6）</w:t>
            </w:r>
          </w:p>
        </w:tc>
        <w:tc>
          <w:tcPr>
            <w:tcW w:w="1445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8AED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88" w:type="dxa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A912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15:00—17:25</w:t>
            </w:r>
          </w:p>
        </w:tc>
      </w:tr>
    </w:tbl>
    <w:p w14:paraId="58C86AE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2.口语考试时间</w:t>
      </w:r>
    </w:p>
    <w:p w14:paraId="7E2A9E1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333333"/>
          <w:spacing w:val="0"/>
          <w:sz w:val="28"/>
          <w:szCs w:val="28"/>
        </w:rPr>
        <w:t>英语四级口语考试时间为11月21日，英语六级口语考试时间为11月22日。考试形式：机考。</w:t>
      </w:r>
    </w:p>
    <w:p w14:paraId="1A3EB2E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10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4"/>
          <w:szCs w:val="24"/>
        </w:rPr>
        <w:t>注：</w:t>
      </w:r>
      <w:r>
        <w:rPr>
          <w:rStyle w:val="10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  <w:t>下半年口语</w:t>
      </w:r>
      <w:r>
        <w:rPr>
          <w:rStyle w:val="10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4"/>
          <w:szCs w:val="24"/>
        </w:rPr>
        <w:t>考试仅开放英语四级口语考试</w:t>
      </w:r>
      <w:r>
        <w:rPr>
          <w:rStyle w:val="10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  <w:t>（</w:t>
      </w:r>
      <w:r>
        <w:rPr>
          <w:rStyle w:val="10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CET-SET4</w:t>
      </w:r>
      <w:r>
        <w:rPr>
          <w:rStyle w:val="10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  <w:t>）</w:t>
      </w:r>
      <w:r>
        <w:rPr>
          <w:rStyle w:val="10"/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sz w:val="24"/>
          <w:szCs w:val="24"/>
        </w:rPr>
        <w:t>报名。</w:t>
      </w:r>
    </w:p>
    <w:p w14:paraId="3BE4083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150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10"/>
          <w:rFonts w:hint="eastAsia" w:ascii="黑体" w:hAnsi="宋体" w:eastAsia="黑体" w:cs="黑体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二、报名资格</w:t>
      </w:r>
    </w:p>
    <w:p w14:paraId="25E2BDD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（一）笔试报名资格</w:t>
      </w:r>
    </w:p>
    <w:p w14:paraId="1EE613E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1.我校全日制本科在校生、在籍研究生均可报名。</w:t>
      </w:r>
    </w:p>
    <w:p w14:paraId="1DB1AC0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2.CET4成绩达到425分及以上的学生可报考CET6。</w:t>
      </w:r>
    </w:p>
    <w:p w14:paraId="4044510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（二）口语考试报名资格</w:t>
      </w:r>
    </w:p>
    <w:p w14:paraId="7B98799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1.考生需完成对应级别笔试科目报考后方可报名对应口语科目，结合本次口语考试开考规则，即完成本次CET4笔试报名后可报考CET-SET4。</w:t>
      </w:r>
    </w:p>
    <w:p w14:paraId="42A6CB6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2.我校口语考试考场设置在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前湖校区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综合实验楼三楼。上海路校区有口语考试报名需求的考生，可在完成笔试报名后，按系统提示选择前湖校区报名口语考试。</w:t>
      </w:r>
    </w:p>
    <w:p w14:paraId="637B805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3.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u w:val="single"/>
        </w:rPr>
        <w:t>完成笔试报名后，参加口语考试并非强制要求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。请考生结合自身实际需求自主决定是否报名，切勿盲目遵循系统默认设置误报口试科目，避免产生不必要的口试报名费用。</w:t>
      </w:r>
    </w:p>
    <w:p w14:paraId="0114DED8">
      <w:pPr>
        <w:pStyle w:val="6"/>
        <w:keepNext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1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 w:themeColor="text1"/>
          <w:spacing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14:textFill>
            <w14:solidFill>
              <w14:schemeClr w14:val="tx1"/>
            </w14:solidFill>
          </w14:textFill>
        </w:rPr>
        <w:t>（三）缺考约束规则</w:t>
      </w:r>
    </w:p>
    <w:p w14:paraId="7B89B25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28"/>
          <w:szCs w:val="28"/>
        </w:rPr>
        <w:t>对于成功报名本次笔试考试但无故缺考的考生，下次考试报名时将被安排在最后批次报名。</w:t>
      </w:r>
    </w:p>
    <w:p w14:paraId="548B22D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150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10"/>
          <w:rFonts w:hint="eastAsia" w:ascii="黑体" w:hAnsi="宋体" w:eastAsia="黑体" w:cs="黑体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三、网上报名相关安排</w:t>
      </w:r>
    </w:p>
    <w:p w14:paraId="1FED4D3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（一）考生网上报名、缴费时间</w:t>
      </w:r>
    </w:p>
    <w:p w14:paraId="42FF487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因考位有限，为优先保障高年级学生顺利完成报考，采用分批报名方案，各批次具体时间及对应报名对象安排如下：</w:t>
      </w:r>
    </w:p>
    <w:tbl>
      <w:tblPr>
        <w:tblStyle w:val="8"/>
        <w:tblW w:w="0" w:type="auto"/>
        <w:jc w:val="center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59"/>
        <w:gridCol w:w="1892"/>
        <w:gridCol w:w="1890"/>
        <w:gridCol w:w="3355"/>
      </w:tblGrid>
      <w:tr w14:paraId="54CB8198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" w:hRule="atLeast"/>
          <w:jc w:val="center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5441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批次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D568D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报名开始时间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F099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报名截止时间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1A09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报名对象</w:t>
            </w:r>
          </w:p>
        </w:tc>
      </w:tr>
      <w:tr w14:paraId="1A8267EC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" w:hRule="atLeast"/>
          <w:jc w:val="center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0257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第一批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1EB3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9月11日12:00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BA82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9月28日17:00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158D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2023级本科生</w:t>
            </w:r>
          </w:p>
          <w:p w14:paraId="27CC7B0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2024级研究生</w:t>
            </w:r>
          </w:p>
        </w:tc>
      </w:tr>
      <w:tr w14:paraId="15BFE7F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" w:hRule="atLeast"/>
          <w:jc w:val="center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A02E9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第二批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565E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9月16日12:00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8338E2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9月28日17:00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8A9E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2024、2025级本科生</w:t>
            </w:r>
          </w:p>
          <w:p w14:paraId="7FA7C31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2025级研究生</w:t>
            </w:r>
          </w:p>
        </w:tc>
      </w:tr>
      <w:tr w14:paraId="23A14E1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" w:hRule="atLeast"/>
          <w:jc w:val="center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39CE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第三批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F1A8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9月21日12:00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E47A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9月28日17:00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C13E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2026级本科生</w:t>
            </w:r>
          </w:p>
          <w:p w14:paraId="43C2B6C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2026级研究生</w:t>
            </w:r>
          </w:p>
        </w:tc>
      </w:tr>
      <w:tr w14:paraId="4FC45AA7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" w:hRule="atLeast"/>
          <w:jc w:val="center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232E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  <w:i/>
                <w:iCs/>
                <w:u w:val="singl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/>
                <w:iCs/>
                <w:caps w:val="0"/>
                <w:color w:val="000000"/>
                <w:spacing w:val="0"/>
                <w:sz w:val="24"/>
                <w:szCs w:val="24"/>
                <w:u w:val="single"/>
              </w:rPr>
              <w:t>第四批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F8E5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  <w:i/>
                <w:iCs/>
                <w:u w:val="single"/>
              </w:rPr>
            </w:pPr>
            <w:r>
              <w:rPr>
                <w:rFonts w:hint="eastAsia" w:ascii="仿宋" w:hAnsi="仿宋" w:eastAsia="仿宋" w:cs="仿宋"/>
                <w:i/>
                <w:iCs/>
                <w:caps w:val="0"/>
                <w:color w:val="000000"/>
                <w:spacing w:val="0"/>
                <w:sz w:val="24"/>
                <w:szCs w:val="24"/>
                <w:u w:val="single"/>
              </w:rPr>
              <w:t>9月28日11:50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2F9E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  <w:i/>
                <w:iCs/>
                <w:u w:val="single"/>
              </w:rPr>
            </w:pPr>
            <w:r>
              <w:rPr>
                <w:rFonts w:hint="eastAsia" w:ascii="仿宋" w:hAnsi="仿宋" w:eastAsia="仿宋" w:cs="仿宋"/>
                <w:i/>
                <w:iCs/>
                <w:caps w:val="0"/>
                <w:color w:val="000000"/>
                <w:spacing w:val="0"/>
                <w:sz w:val="24"/>
                <w:szCs w:val="24"/>
                <w:u w:val="single"/>
              </w:rPr>
              <w:t>9月28日17:00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8F76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  <w:i/>
                <w:iCs/>
                <w:u w:val="single"/>
              </w:rPr>
            </w:pPr>
            <w:r>
              <w:rPr>
                <w:rFonts w:hint="eastAsia" w:ascii="仿宋" w:hAnsi="仿宋" w:eastAsia="仿宋" w:cs="仿宋"/>
                <w:i/>
                <w:iCs/>
                <w:caps w:val="0"/>
                <w:color w:val="000000"/>
                <w:spacing w:val="0"/>
                <w:sz w:val="24"/>
                <w:szCs w:val="24"/>
                <w:u w:val="single"/>
              </w:rPr>
              <w:t>各年级重考刷分的学生</w:t>
            </w:r>
          </w:p>
        </w:tc>
      </w:tr>
      <w:tr w14:paraId="5E77DDA5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8" w:hRule="atLeast"/>
          <w:jc w:val="center"/>
        </w:trPr>
        <w:tc>
          <w:tcPr>
            <w:tcW w:w="9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9A925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第五批</w:t>
            </w: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DA4E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9月28日12:00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0AB23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9月28日17:00</w:t>
            </w:r>
          </w:p>
        </w:tc>
        <w:tc>
          <w:tcPr>
            <w:tcW w:w="3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13E9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上次考试无故缺考的学生</w:t>
            </w:r>
          </w:p>
        </w:tc>
      </w:tr>
    </w:tbl>
    <w:p w14:paraId="50FEDD7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考生需在本人所属批次的开放报名时段内，登录CET全国网上报名网站（</w:t>
      </w:r>
      <w:r>
        <w:rPr>
          <w:rFonts w:hint="eastAsia" w:ascii="仿宋" w:hAnsi="仿宋" w:eastAsia="仿宋" w:cs="仿宋"/>
          <w:i w:val="0"/>
          <w:iCs w:val="0"/>
          <w:caps w:val="0"/>
          <w:color w:val="0000FF"/>
          <w:spacing w:val="0"/>
          <w:sz w:val="28"/>
          <w:szCs w:val="28"/>
          <w:u w:val="single"/>
        </w:rPr>
        <w:t>http://cet-bm.neea.edu.cn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）进行网上报名、缴费。考生在线提交报名信息后，须在24小时内完成缴费，否则系统将自动删除报考信息，报名失败，考生只能重新提交报考信息。</w:t>
      </w:r>
    </w:p>
    <w:p w14:paraId="0F094EC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（二）网上打印准考证时间</w:t>
      </w:r>
    </w:p>
    <w:p w14:paraId="1A053CA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成功完成口试报名的考生可于11月17日起登录报名系统自行打印准考证；成功完成笔试报名的考生可于12月1日起登录报名系统自行打印准考证；考生参加考试具体时间和地点均以准考证上所示为准，不得更改。</w:t>
      </w:r>
    </w:p>
    <w:p w14:paraId="2528A26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150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10"/>
          <w:rFonts w:hint="eastAsia" w:ascii="黑体" w:hAnsi="宋体" w:eastAsia="黑体" w:cs="黑体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四、报名费用</w:t>
      </w:r>
    </w:p>
    <w:p w14:paraId="70B0A16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笔试报名费30元/人，口试50元/人。考试报名费全部实行网上支付，不提供其他缴费途径。</w:t>
      </w:r>
    </w:p>
    <w:p w14:paraId="2F475DC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150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Style w:val="10"/>
          <w:rFonts w:hint="eastAsia" w:ascii="黑体" w:hAnsi="宋体" w:eastAsia="黑体" w:cs="黑体"/>
          <w:b/>
          <w:bCs/>
          <w:i w:val="0"/>
          <w:iCs w:val="0"/>
          <w:caps w:val="0"/>
          <w:color w:val="333333"/>
          <w:spacing w:val="0"/>
          <w:sz w:val="28"/>
          <w:szCs w:val="28"/>
        </w:rPr>
        <w:t>五、其他说明</w:t>
      </w:r>
    </w:p>
    <w:p w14:paraId="6AFE874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1.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报名范围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：本考点仅接受本校学生报名，不支持社会考生及跨校报考。</w:t>
      </w:r>
    </w:p>
    <w:p w14:paraId="5882D49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2.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考位限制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：考位资源有限，请同学们及时完成报名。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28"/>
          <w:szCs w:val="28"/>
        </w:rPr>
        <w:t>当笔试考试所属校区考位已满时，考生可根据报名系统显示的剩余考位信息，选择我校其他校区报考，报考成功后须前往对应校区参加考试，校区间门禁互通可正常通行。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两校区具体考位设置如下：</w:t>
      </w:r>
    </w:p>
    <w:tbl>
      <w:tblPr>
        <w:tblStyle w:val="8"/>
        <w:tblW w:w="0" w:type="auto"/>
        <w:jc w:val="center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61"/>
        <w:gridCol w:w="2340"/>
        <w:gridCol w:w="1290"/>
        <w:gridCol w:w="2431"/>
      </w:tblGrid>
      <w:tr w14:paraId="60E5569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7415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sz w:val="24"/>
                <w:szCs w:val="24"/>
              </w:rPr>
              <w:t>校区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C16D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黑体" w:hAnsi="宋体" w:eastAsia="黑体" w:cs="黑体"/>
                <w:b/>
                <w:bCs/>
                <w:sz w:val="24"/>
                <w:szCs w:val="24"/>
              </w:rPr>
              <w:t>考试种类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2278B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黑体" w:hAnsi="宋体" w:eastAsia="黑体" w:cs="黑体"/>
                <w:b/>
                <w:bCs/>
                <w:sz w:val="24"/>
                <w:szCs w:val="24"/>
              </w:rPr>
              <w:t>考位数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9223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黑体" w:hAnsi="宋体" w:eastAsia="黑体" w:cs="黑体"/>
                <w:b/>
                <w:bCs/>
                <w:sz w:val="24"/>
                <w:szCs w:val="24"/>
              </w:rPr>
              <w:t>考试楼栋</w:t>
            </w:r>
          </w:p>
        </w:tc>
      </w:tr>
      <w:tr w14:paraId="6CB8445A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4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1B1258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前湖校区（360061）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218AC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英语四级（CET4）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96BE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8610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D2E21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A—G栋、航北楼</w:t>
            </w:r>
          </w:p>
        </w:tc>
      </w:tr>
      <w:tr w14:paraId="35B66AC0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4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B7279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99CBA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英语六级（CET6）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166C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8610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C42A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A—G栋、航北楼</w:t>
            </w:r>
          </w:p>
        </w:tc>
      </w:tr>
      <w:tr w14:paraId="7898ADAB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4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B49DE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上海路校区（360063）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BA87F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英语四级（CET4）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BA9F6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1350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CBCC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八大楼</w:t>
            </w:r>
          </w:p>
        </w:tc>
      </w:tr>
      <w:tr w14:paraId="70C5293F">
        <w:tblPrEx>
          <w:tblBorders>
            <w:top w:val="none" w:color="000000" w:sz="0" w:space="0"/>
            <w:left w:val="none" w:color="000000" w:sz="0" w:space="0"/>
            <w:bottom w:val="none" w:color="000000" w:sz="0" w:space="0"/>
            <w:right w:val="none" w:color="000000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jc w:val="center"/>
        </w:trPr>
        <w:tc>
          <w:tcPr>
            <w:tcW w:w="24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5DAE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B823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英语六级（CET6）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94E0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1350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63327"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auto"/>
              <w:rPr>
                <w:rFonts w:hint="default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</w:rPr>
              <w:t>八大楼</w:t>
            </w:r>
          </w:p>
        </w:tc>
      </w:tr>
    </w:tbl>
    <w:p w14:paraId="2582E42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3.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账号认证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：考生注册报名使用的ETEST通行证账号需进行实名认证。若账号存在考生信息被占用的情况，可在报名网站进行“信息占用申诉”。申诉审核需要一定处理周期，请尽早提交申请，以免影响报名。</w:t>
      </w:r>
    </w:p>
    <w:p w14:paraId="70C6714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4.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资格确认：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考生进入报名系统后须进行资格信息确认，如发现“资格信息确认”页面里未显示与自己匹配的信息，或发现本人信息有误，请在报名截止时间前，将相关情况通过邮箱发送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邮件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至nchu_kszx@qq.com，老师将在工作时段内依次处理。若考生未及时完成资格确认引发任何报考异常，相关责任由考生本人自行承担。</w:t>
      </w:r>
    </w:p>
    <w:p w14:paraId="3E3BF00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5.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候补报名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：报考系统设有候补报名功能。考位不足时，若有人报名后24小时内未及时缴费，系统会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eastAsia="zh-CN"/>
        </w:rPr>
        <w:t>按先后顺序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自动将考位出让给候补考生。</w:t>
      </w:r>
      <w:r>
        <w:rPr>
          <w:rFonts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28"/>
          <w:szCs w:val="28"/>
        </w:rPr>
        <w:t>需要特别说明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28"/>
          <w:szCs w:val="28"/>
        </w:rPr>
        <w:t>的是：因我校采用分批报名机制，最后批次开放报名时，可释放的空余考位已基本耗尽，候补成功概率极低。请同学们结合自身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28"/>
          <w:szCs w:val="28"/>
          <w:lang w:eastAsia="zh-CN"/>
        </w:rPr>
        <w:t>报考进度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FF0000"/>
          <w:spacing w:val="0"/>
          <w:sz w:val="28"/>
          <w:szCs w:val="28"/>
        </w:rPr>
        <w:t>和实际考试需求，理性判断是否提交候补，避免因长时间等待候补结果影响个人后续安排。</w:t>
      </w:r>
    </w:p>
    <w:p w14:paraId="51B1485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6.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成绩报告单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：自2026年上半年考试起，CET不再印发纸质成绩报告单。成绩发布10个工作日后，考生可登录中国教育考试网（</w:t>
      </w:r>
      <w:r>
        <w:rPr>
          <w:rFonts w:hint="eastAsia" w:ascii="仿宋" w:hAnsi="仿宋" w:eastAsia="仿宋" w:cs="仿宋"/>
          <w:i w:val="0"/>
          <w:iCs w:val="0"/>
          <w:caps w:val="0"/>
          <w:color w:val="0000FF"/>
          <w:spacing w:val="0"/>
          <w:sz w:val="28"/>
          <w:szCs w:val="28"/>
          <w:u w:val="single"/>
        </w:rPr>
        <w:t>www.neea.edu.cn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）查看并下载电子成绩报告单，电子成绩报告单与原纸质成绩报告单具有同等效力。</w:t>
      </w:r>
    </w:p>
    <w:p w14:paraId="3D63800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7.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残疾考生合理便利申请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：申请提供合理便利的残疾考生，请于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00"/>
        </w:rPr>
        <w:t>9月29日17:00前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向教务处（前湖校区：B117、B118，上海路校区：五大楼5122）提交书面申请，并附上证明材料。申请书需详细说明本人基本信息、残疾情况、所申请的合理便利以及可能需要自带的辅助物品等。证明材料包括本人身份证件及残疾人证的原件和复印件。所有申请须先经由考生所在学院初审通过，并在申请书上加盖学院公章后方可提交。</w:t>
      </w:r>
    </w:p>
    <w:p w14:paraId="6EF47B6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0287D9C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</w:p>
    <w:p w14:paraId="2D87E9FE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56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sz w:val="28"/>
          <w:szCs w:val="28"/>
        </w:rPr>
        <w:t>附件：</w:t>
      </w:r>
    </w:p>
    <w:p w14:paraId="43EF0DE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1400" w:firstLineChars="50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1.全国大学英语四、六级考试(CET)考生须知（</w:t>
      </w:r>
      <w:r>
        <w:rPr>
          <w:rFonts w:hint="eastAsia" w:ascii="仿宋" w:hAnsi="仿宋" w:eastAsia="仿宋" w:cs="仿宋"/>
          <w:i w:val="0"/>
          <w:iCs w:val="0"/>
          <w:caps w:val="0"/>
          <w:color w:val="0000FF"/>
          <w:spacing w:val="0"/>
          <w:sz w:val="28"/>
          <w:szCs w:val="28"/>
          <w:u w:val="single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0000FF"/>
          <w:spacing w:val="0"/>
          <w:sz w:val="28"/>
          <w:szCs w:val="28"/>
          <w:u w:val="single"/>
        </w:rPr>
        <w:instrText xml:space="preserve"> HYPERLINK "https://resource.neea.edu.cn/project/CET/News/CandidateNotice-CET.pdf?v=221.1" </w:instrText>
      </w:r>
      <w:r>
        <w:rPr>
          <w:rFonts w:hint="eastAsia" w:ascii="仿宋" w:hAnsi="仿宋" w:eastAsia="仿宋" w:cs="仿宋"/>
          <w:i w:val="0"/>
          <w:iCs w:val="0"/>
          <w:caps w:val="0"/>
          <w:color w:val="0000FF"/>
          <w:spacing w:val="0"/>
          <w:sz w:val="28"/>
          <w:szCs w:val="28"/>
          <w:u w:val="single"/>
        </w:rPr>
        <w:fldChar w:fldCharType="separate"/>
      </w:r>
      <w:r>
        <w:rPr>
          <w:rStyle w:val="12"/>
          <w:rFonts w:hint="eastAsia" w:ascii="仿宋" w:hAnsi="仿宋" w:eastAsia="仿宋" w:cs="仿宋"/>
          <w:i w:val="0"/>
          <w:iCs w:val="0"/>
          <w:caps w:val="0"/>
          <w:color w:val="0000FF"/>
          <w:spacing w:val="0"/>
          <w:sz w:val="28"/>
          <w:szCs w:val="28"/>
        </w:rPr>
        <w:t>点击查看</w:t>
      </w:r>
      <w:r>
        <w:rPr>
          <w:rFonts w:hint="eastAsia" w:ascii="仿宋" w:hAnsi="仿宋" w:eastAsia="仿宋" w:cs="仿宋"/>
          <w:i w:val="0"/>
          <w:iCs w:val="0"/>
          <w:caps w:val="0"/>
          <w:color w:val="0000FF"/>
          <w:spacing w:val="0"/>
          <w:sz w:val="28"/>
          <w:szCs w:val="28"/>
          <w:u w:val="single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）</w:t>
      </w:r>
    </w:p>
    <w:p w14:paraId="5FA218E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1400" w:firstLineChars="5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2.全国大学英语四、六级考试(CET)常见问题解答（</w:t>
      </w:r>
      <w:r>
        <w:rPr>
          <w:rFonts w:hint="eastAsia" w:ascii="仿宋" w:hAnsi="仿宋" w:eastAsia="仿宋" w:cs="仿宋"/>
          <w:i w:val="0"/>
          <w:iCs w:val="0"/>
          <w:caps w:val="0"/>
          <w:color w:val="0000FF"/>
          <w:spacing w:val="0"/>
          <w:sz w:val="28"/>
          <w:szCs w:val="28"/>
          <w:u w:val="single"/>
        </w:rPr>
        <w:fldChar w:fldCharType="begin"/>
      </w:r>
      <w:r>
        <w:rPr>
          <w:rFonts w:hint="eastAsia" w:ascii="仿宋" w:hAnsi="仿宋" w:eastAsia="仿宋" w:cs="仿宋"/>
          <w:i w:val="0"/>
          <w:iCs w:val="0"/>
          <w:caps w:val="0"/>
          <w:color w:val="0000FF"/>
          <w:spacing w:val="0"/>
          <w:sz w:val="28"/>
          <w:szCs w:val="28"/>
          <w:u w:val="single"/>
        </w:rPr>
        <w:instrText xml:space="preserve"> HYPERLINK "https://cet.neea.edu.cn/html1/category/16093/1129-1.htm" </w:instrText>
      </w:r>
      <w:r>
        <w:rPr>
          <w:rFonts w:hint="eastAsia" w:ascii="仿宋" w:hAnsi="仿宋" w:eastAsia="仿宋" w:cs="仿宋"/>
          <w:i w:val="0"/>
          <w:iCs w:val="0"/>
          <w:caps w:val="0"/>
          <w:color w:val="0000FF"/>
          <w:spacing w:val="0"/>
          <w:sz w:val="28"/>
          <w:szCs w:val="28"/>
          <w:u w:val="single"/>
        </w:rPr>
        <w:fldChar w:fldCharType="separate"/>
      </w:r>
      <w:r>
        <w:rPr>
          <w:rStyle w:val="12"/>
          <w:rFonts w:hint="eastAsia" w:ascii="仿宋" w:hAnsi="仿宋" w:eastAsia="仿宋" w:cs="仿宋"/>
          <w:i w:val="0"/>
          <w:iCs w:val="0"/>
          <w:caps w:val="0"/>
          <w:color w:val="0000FF"/>
          <w:spacing w:val="0"/>
          <w:sz w:val="28"/>
          <w:szCs w:val="28"/>
        </w:rPr>
        <w:t>点击查看</w:t>
      </w:r>
      <w:r>
        <w:rPr>
          <w:rFonts w:hint="eastAsia" w:ascii="仿宋" w:hAnsi="仿宋" w:eastAsia="仿宋" w:cs="仿宋"/>
          <w:i w:val="0"/>
          <w:iCs w:val="0"/>
          <w:caps w:val="0"/>
          <w:color w:val="0000FF"/>
          <w:spacing w:val="0"/>
          <w:sz w:val="28"/>
          <w:szCs w:val="28"/>
          <w:u w:val="single"/>
        </w:rPr>
        <w:fldChar w:fldCharType="end"/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）</w:t>
      </w:r>
    </w:p>
    <w:p w14:paraId="4C57AF5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1400" w:firstLineChars="5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7A44AAE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1400" w:firstLineChars="5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</w:pPr>
    </w:p>
    <w:p w14:paraId="3AB881F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0"/>
        <w:jc w:val="right"/>
        <w:textAlignment w:val="auto"/>
        <w:rPr>
          <w:rFonts w:hint="default" w:ascii="微软雅黑" w:hAnsi="微软雅黑" w:eastAsia="仿宋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教务处考试中心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   </w:t>
      </w:r>
    </w:p>
    <w:p w14:paraId="6B8AC15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75" w:beforeAutospacing="0" w:after="75" w:afterAutospacing="0" w:line="360" w:lineRule="exact"/>
        <w:ind w:left="0" w:right="0" w:firstLine="0"/>
        <w:jc w:val="right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</w:rPr>
        <w:t>2026年9月9日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  <w:t xml:space="preserve">    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D63228-6F1A-4444-9CEE-733B06BE31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1B408CD-32E1-4F67-B0FD-6991E726FDC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749A762-9168-4DCA-A43C-A0E63EFB15F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FD2D04D3-EEA0-49DF-8A7C-A439AF6C6F4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B04F5C"/>
    <w:multiLevelType w:val="singleLevel"/>
    <w:tmpl w:val="98B04F5C"/>
    <w:lvl w:ilvl="0" w:tentative="0">
      <w:start w:val="1"/>
      <w:numFmt w:val="decimal"/>
      <w:pStyle w:val="19"/>
      <w:suff w:val="nothing"/>
      <w:lvlText w:val="%1."/>
      <w:lvlJc w:val="left"/>
      <w:pPr>
        <w:ind w:left="0" w:firstLine="0"/>
      </w:pPr>
      <w:rPr>
        <w:rFonts w:hint="default"/>
      </w:rPr>
    </w:lvl>
  </w:abstractNum>
  <w:abstractNum w:abstractNumId="1">
    <w:nsid w:val="AB0B26AC"/>
    <w:multiLevelType w:val="singleLevel"/>
    <w:tmpl w:val="AB0B26AC"/>
    <w:lvl w:ilvl="0" w:tentative="0">
      <w:start w:val="1"/>
      <w:numFmt w:val="decimal"/>
      <w:pStyle w:val="20"/>
      <w:suff w:val="nothing"/>
      <w:lvlText w:val="（%1）"/>
      <w:lvlJc w:val="left"/>
      <w:pPr>
        <w:ind w:left="0" w:firstLine="0"/>
      </w:pPr>
      <w:rPr>
        <w:rFonts w:hint="default"/>
      </w:rPr>
    </w:lvl>
  </w:abstractNum>
  <w:abstractNum w:abstractNumId="2">
    <w:nsid w:val="CD2B83F4"/>
    <w:multiLevelType w:val="singleLevel"/>
    <w:tmpl w:val="CD2B83F4"/>
    <w:lvl w:ilvl="0" w:tentative="0">
      <w:start w:val="1"/>
      <w:numFmt w:val="chineseCounting"/>
      <w:pStyle w:val="18"/>
      <w:suff w:val="nothing"/>
      <w:lvlText w:val="（%1）"/>
      <w:lvlJc w:val="left"/>
      <w:pPr>
        <w:ind w:left="0" w:firstLine="0"/>
      </w:pPr>
      <w:rPr>
        <w:rFonts w:hint="eastAsia"/>
      </w:rPr>
    </w:lvl>
  </w:abstractNum>
  <w:abstractNum w:abstractNumId="3">
    <w:nsid w:val="39E77B8F"/>
    <w:multiLevelType w:val="singleLevel"/>
    <w:tmpl w:val="39E77B8F"/>
    <w:lvl w:ilvl="0" w:tentative="0">
      <w:start w:val="1"/>
      <w:numFmt w:val="chineseCounting"/>
      <w:pStyle w:val="17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0M2UzYzk1NWRhOWI5YTZjYzBlYzBhYTIzMDU0NTMifQ=="/>
  </w:docVars>
  <w:rsids>
    <w:rsidRoot w:val="006E2DD5"/>
    <w:rsid w:val="00005453"/>
    <w:rsid w:val="00035EA6"/>
    <w:rsid w:val="0004544C"/>
    <w:rsid w:val="00046B40"/>
    <w:rsid w:val="0005231E"/>
    <w:rsid w:val="0005627A"/>
    <w:rsid w:val="000617E2"/>
    <w:rsid w:val="00063AA5"/>
    <w:rsid w:val="00071FEC"/>
    <w:rsid w:val="000732BA"/>
    <w:rsid w:val="0008082A"/>
    <w:rsid w:val="00092151"/>
    <w:rsid w:val="000A44E8"/>
    <w:rsid w:val="000A6493"/>
    <w:rsid w:val="000C1C36"/>
    <w:rsid w:val="000D09CA"/>
    <w:rsid w:val="000F1CAF"/>
    <w:rsid w:val="000F7824"/>
    <w:rsid w:val="00100BCF"/>
    <w:rsid w:val="00101650"/>
    <w:rsid w:val="0010747A"/>
    <w:rsid w:val="00120FD9"/>
    <w:rsid w:val="00124F92"/>
    <w:rsid w:val="00140390"/>
    <w:rsid w:val="001424D8"/>
    <w:rsid w:val="00147110"/>
    <w:rsid w:val="001538D2"/>
    <w:rsid w:val="001748E8"/>
    <w:rsid w:val="00176441"/>
    <w:rsid w:val="00195383"/>
    <w:rsid w:val="001B6441"/>
    <w:rsid w:val="001D6871"/>
    <w:rsid w:val="001E3F54"/>
    <w:rsid w:val="001E7660"/>
    <w:rsid w:val="001F2D9A"/>
    <w:rsid w:val="001F6A6E"/>
    <w:rsid w:val="00201452"/>
    <w:rsid w:val="0022049D"/>
    <w:rsid w:val="0022384D"/>
    <w:rsid w:val="00225293"/>
    <w:rsid w:val="0023390C"/>
    <w:rsid w:val="0024024D"/>
    <w:rsid w:val="002644AA"/>
    <w:rsid w:val="00266592"/>
    <w:rsid w:val="00267F14"/>
    <w:rsid w:val="002871CC"/>
    <w:rsid w:val="00291AF2"/>
    <w:rsid w:val="002A7831"/>
    <w:rsid w:val="002A7D30"/>
    <w:rsid w:val="002B41DF"/>
    <w:rsid w:val="002B5EC2"/>
    <w:rsid w:val="002C244D"/>
    <w:rsid w:val="002D03CC"/>
    <w:rsid w:val="002E1320"/>
    <w:rsid w:val="002E45EE"/>
    <w:rsid w:val="002E6413"/>
    <w:rsid w:val="002F432C"/>
    <w:rsid w:val="002F6FAD"/>
    <w:rsid w:val="00326A5C"/>
    <w:rsid w:val="00337027"/>
    <w:rsid w:val="00343F9A"/>
    <w:rsid w:val="003479F5"/>
    <w:rsid w:val="00361F74"/>
    <w:rsid w:val="00362819"/>
    <w:rsid w:val="003A15AD"/>
    <w:rsid w:val="003D1407"/>
    <w:rsid w:val="003D4927"/>
    <w:rsid w:val="003E0D38"/>
    <w:rsid w:val="003E3802"/>
    <w:rsid w:val="003E5010"/>
    <w:rsid w:val="003F0C74"/>
    <w:rsid w:val="00405702"/>
    <w:rsid w:val="00405A53"/>
    <w:rsid w:val="004131AA"/>
    <w:rsid w:val="00415DF7"/>
    <w:rsid w:val="00420552"/>
    <w:rsid w:val="00421729"/>
    <w:rsid w:val="0042466C"/>
    <w:rsid w:val="004750D2"/>
    <w:rsid w:val="00475EFD"/>
    <w:rsid w:val="00486D1E"/>
    <w:rsid w:val="0049079B"/>
    <w:rsid w:val="004A0C4D"/>
    <w:rsid w:val="004B1ED0"/>
    <w:rsid w:val="004B2CC6"/>
    <w:rsid w:val="004B42D5"/>
    <w:rsid w:val="004C0F40"/>
    <w:rsid w:val="004C6DC9"/>
    <w:rsid w:val="004D252D"/>
    <w:rsid w:val="004D2DC6"/>
    <w:rsid w:val="004E1361"/>
    <w:rsid w:val="00503F22"/>
    <w:rsid w:val="00522712"/>
    <w:rsid w:val="00535840"/>
    <w:rsid w:val="00557C38"/>
    <w:rsid w:val="00581EB6"/>
    <w:rsid w:val="005D1526"/>
    <w:rsid w:val="005E1213"/>
    <w:rsid w:val="005E437E"/>
    <w:rsid w:val="005E5762"/>
    <w:rsid w:val="00620AE2"/>
    <w:rsid w:val="00624A42"/>
    <w:rsid w:val="00633D15"/>
    <w:rsid w:val="006453CE"/>
    <w:rsid w:val="00653AC7"/>
    <w:rsid w:val="00657F3A"/>
    <w:rsid w:val="00667C96"/>
    <w:rsid w:val="00672705"/>
    <w:rsid w:val="00673783"/>
    <w:rsid w:val="00675E6D"/>
    <w:rsid w:val="00684642"/>
    <w:rsid w:val="006A4047"/>
    <w:rsid w:val="006B7720"/>
    <w:rsid w:val="006E2DD5"/>
    <w:rsid w:val="006F0667"/>
    <w:rsid w:val="00702492"/>
    <w:rsid w:val="007056FB"/>
    <w:rsid w:val="007076B2"/>
    <w:rsid w:val="00720602"/>
    <w:rsid w:val="00720697"/>
    <w:rsid w:val="00741121"/>
    <w:rsid w:val="0075194B"/>
    <w:rsid w:val="00776D4B"/>
    <w:rsid w:val="00787908"/>
    <w:rsid w:val="0079689E"/>
    <w:rsid w:val="007A0D4C"/>
    <w:rsid w:val="007B1165"/>
    <w:rsid w:val="007B5BD1"/>
    <w:rsid w:val="007B61D3"/>
    <w:rsid w:val="00813457"/>
    <w:rsid w:val="00835DD7"/>
    <w:rsid w:val="008612C7"/>
    <w:rsid w:val="008865FC"/>
    <w:rsid w:val="008B5DAD"/>
    <w:rsid w:val="008D0EE1"/>
    <w:rsid w:val="008D4134"/>
    <w:rsid w:val="008E3AAB"/>
    <w:rsid w:val="008F09D3"/>
    <w:rsid w:val="008F3E83"/>
    <w:rsid w:val="0091564D"/>
    <w:rsid w:val="00925F72"/>
    <w:rsid w:val="00942382"/>
    <w:rsid w:val="00954C77"/>
    <w:rsid w:val="009616FF"/>
    <w:rsid w:val="0097650A"/>
    <w:rsid w:val="00977AE8"/>
    <w:rsid w:val="00977C51"/>
    <w:rsid w:val="009802A1"/>
    <w:rsid w:val="0098159B"/>
    <w:rsid w:val="0099069A"/>
    <w:rsid w:val="009974DA"/>
    <w:rsid w:val="009C0557"/>
    <w:rsid w:val="009C13DC"/>
    <w:rsid w:val="009D3998"/>
    <w:rsid w:val="009E01FF"/>
    <w:rsid w:val="009E32F1"/>
    <w:rsid w:val="009F4369"/>
    <w:rsid w:val="00A174DE"/>
    <w:rsid w:val="00A263A3"/>
    <w:rsid w:val="00A313D4"/>
    <w:rsid w:val="00A46BC1"/>
    <w:rsid w:val="00A47382"/>
    <w:rsid w:val="00A547C0"/>
    <w:rsid w:val="00A64C52"/>
    <w:rsid w:val="00A67ED7"/>
    <w:rsid w:val="00A7308F"/>
    <w:rsid w:val="00A842E2"/>
    <w:rsid w:val="00AC00E7"/>
    <w:rsid w:val="00AC26D5"/>
    <w:rsid w:val="00AC4326"/>
    <w:rsid w:val="00AD7506"/>
    <w:rsid w:val="00AE6894"/>
    <w:rsid w:val="00AF4681"/>
    <w:rsid w:val="00AF56A6"/>
    <w:rsid w:val="00B130F7"/>
    <w:rsid w:val="00B1369E"/>
    <w:rsid w:val="00B35812"/>
    <w:rsid w:val="00B41454"/>
    <w:rsid w:val="00B4707E"/>
    <w:rsid w:val="00B557A5"/>
    <w:rsid w:val="00B60C2F"/>
    <w:rsid w:val="00B714E6"/>
    <w:rsid w:val="00B75C50"/>
    <w:rsid w:val="00BA70C3"/>
    <w:rsid w:val="00BB453C"/>
    <w:rsid w:val="00BB6FB1"/>
    <w:rsid w:val="00BC2DF1"/>
    <w:rsid w:val="00BC381E"/>
    <w:rsid w:val="00BC3D3E"/>
    <w:rsid w:val="00BD2DB5"/>
    <w:rsid w:val="00BD6C3D"/>
    <w:rsid w:val="00BE6053"/>
    <w:rsid w:val="00C034DE"/>
    <w:rsid w:val="00C133DE"/>
    <w:rsid w:val="00C255C5"/>
    <w:rsid w:val="00C25827"/>
    <w:rsid w:val="00C25E8A"/>
    <w:rsid w:val="00C334ED"/>
    <w:rsid w:val="00C43B9F"/>
    <w:rsid w:val="00C46B0A"/>
    <w:rsid w:val="00C553BD"/>
    <w:rsid w:val="00C5540A"/>
    <w:rsid w:val="00C81546"/>
    <w:rsid w:val="00C94BAA"/>
    <w:rsid w:val="00CC07B9"/>
    <w:rsid w:val="00CD20EB"/>
    <w:rsid w:val="00CF7B41"/>
    <w:rsid w:val="00D110A2"/>
    <w:rsid w:val="00D163C7"/>
    <w:rsid w:val="00D21CD3"/>
    <w:rsid w:val="00D23C17"/>
    <w:rsid w:val="00D34B80"/>
    <w:rsid w:val="00D535F7"/>
    <w:rsid w:val="00D86727"/>
    <w:rsid w:val="00D90D57"/>
    <w:rsid w:val="00DA798F"/>
    <w:rsid w:val="00DB01E7"/>
    <w:rsid w:val="00DB0759"/>
    <w:rsid w:val="00DB4C44"/>
    <w:rsid w:val="00DF4543"/>
    <w:rsid w:val="00DF50D5"/>
    <w:rsid w:val="00E36A00"/>
    <w:rsid w:val="00E47407"/>
    <w:rsid w:val="00E576E1"/>
    <w:rsid w:val="00E57C18"/>
    <w:rsid w:val="00E6179C"/>
    <w:rsid w:val="00E62846"/>
    <w:rsid w:val="00E659F7"/>
    <w:rsid w:val="00E9709A"/>
    <w:rsid w:val="00EC75E9"/>
    <w:rsid w:val="00ED7698"/>
    <w:rsid w:val="00EF3738"/>
    <w:rsid w:val="00EF456C"/>
    <w:rsid w:val="00F245C4"/>
    <w:rsid w:val="00F338E6"/>
    <w:rsid w:val="00F41119"/>
    <w:rsid w:val="00F45ADA"/>
    <w:rsid w:val="00F65394"/>
    <w:rsid w:val="00F655D2"/>
    <w:rsid w:val="00F65D46"/>
    <w:rsid w:val="00FA3759"/>
    <w:rsid w:val="00FA701C"/>
    <w:rsid w:val="00FC2183"/>
    <w:rsid w:val="00FD074B"/>
    <w:rsid w:val="00FF2D6A"/>
    <w:rsid w:val="00FF51E9"/>
    <w:rsid w:val="011253ED"/>
    <w:rsid w:val="016320EC"/>
    <w:rsid w:val="0168460C"/>
    <w:rsid w:val="018C519F"/>
    <w:rsid w:val="01DB7ED5"/>
    <w:rsid w:val="020A5903"/>
    <w:rsid w:val="023D293E"/>
    <w:rsid w:val="03253AFD"/>
    <w:rsid w:val="032F04D8"/>
    <w:rsid w:val="03380580"/>
    <w:rsid w:val="03A964DC"/>
    <w:rsid w:val="041C0ADC"/>
    <w:rsid w:val="044C330C"/>
    <w:rsid w:val="04E470A0"/>
    <w:rsid w:val="05360233"/>
    <w:rsid w:val="055A7363"/>
    <w:rsid w:val="05E05ABA"/>
    <w:rsid w:val="05FD48BE"/>
    <w:rsid w:val="061614DB"/>
    <w:rsid w:val="06B34F7C"/>
    <w:rsid w:val="074107DA"/>
    <w:rsid w:val="074A1D85"/>
    <w:rsid w:val="082F2D28"/>
    <w:rsid w:val="08C168D2"/>
    <w:rsid w:val="08FD6983"/>
    <w:rsid w:val="091066B6"/>
    <w:rsid w:val="09945539"/>
    <w:rsid w:val="09E43FF0"/>
    <w:rsid w:val="0A0B23D2"/>
    <w:rsid w:val="0A2E773B"/>
    <w:rsid w:val="0A4207D0"/>
    <w:rsid w:val="0AC534D0"/>
    <w:rsid w:val="0B8D5EBF"/>
    <w:rsid w:val="0C3B7EEE"/>
    <w:rsid w:val="0C9C460A"/>
    <w:rsid w:val="0CD21ED4"/>
    <w:rsid w:val="0D1975CB"/>
    <w:rsid w:val="0D595810"/>
    <w:rsid w:val="0DBD31F0"/>
    <w:rsid w:val="0E1B1311"/>
    <w:rsid w:val="0E321D88"/>
    <w:rsid w:val="0EC96857"/>
    <w:rsid w:val="0F852FE9"/>
    <w:rsid w:val="10190546"/>
    <w:rsid w:val="108D20E9"/>
    <w:rsid w:val="10DD68D6"/>
    <w:rsid w:val="11720C4F"/>
    <w:rsid w:val="119E4C09"/>
    <w:rsid w:val="11D62FF5"/>
    <w:rsid w:val="13BA5B9C"/>
    <w:rsid w:val="13DD7ADC"/>
    <w:rsid w:val="1487193D"/>
    <w:rsid w:val="14D26F15"/>
    <w:rsid w:val="15A24B3A"/>
    <w:rsid w:val="15A703A2"/>
    <w:rsid w:val="160E15C7"/>
    <w:rsid w:val="16215613"/>
    <w:rsid w:val="169E17A5"/>
    <w:rsid w:val="17667DE9"/>
    <w:rsid w:val="17984446"/>
    <w:rsid w:val="17A7726A"/>
    <w:rsid w:val="17D11706"/>
    <w:rsid w:val="19721436"/>
    <w:rsid w:val="1AB7212F"/>
    <w:rsid w:val="1D051823"/>
    <w:rsid w:val="1D69733C"/>
    <w:rsid w:val="1D9C6312"/>
    <w:rsid w:val="1DF92DEE"/>
    <w:rsid w:val="1E0F11DA"/>
    <w:rsid w:val="1E2E6541"/>
    <w:rsid w:val="1E4B73EA"/>
    <w:rsid w:val="1E766B63"/>
    <w:rsid w:val="1EEE2B9E"/>
    <w:rsid w:val="1F281B1C"/>
    <w:rsid w:val="20682F3F"/>
    <w:rsid w:val="21182154"/>
    <w:rsid w:val="219C0FD7"/>
    <w:rsid w:val="21E72871"/>
    <w:rsid w:val="22460F43"/>
    <w:rsid w:val="229A6851"/>
    <w:rsid w:val="23130E25"/>
    <w:rsid w:val="236E24FF"/>
    <w:rsid w:val="24A57DCE"/>
    <w:rsid w:val="24CC3981"/>
    <w:rsid w:val="24FD1D8D"/>
    <w:rsid w:val="257C5EE3"/>
    <w:rsid w:val="268D0EEE"/>
    <w:rsid w:val="268F6F23"/>
    <w:rsid w:val="28180C8B"/>
    <w:rsid w:val="281D4DA7"/>
    <w:rsid w:val="28232F1E"/>
    <w:rsid w:val="28AA5A71"/>
    <w:rsid w:val="28BD4D78"/>
    <w:rsid w:val="2946708C"/>
    <w:rsid w:val="295E3016"/>
    <w:rsid w:val="299B4DC4"/>
    <w:rsid w:val="29CE021D"/>
    <w:rsid w:val="29D66BEC"/>
    <w:rsid w:val="2A17569E"/>
    <w:rsid w:val="2AAB4039"/>
    <w:rsid w:val="2AB25C3E"/>
    <w:rsid w:val="2AE87B84"/>
    <w:rsid w:val="2AFF1E1F"/>
    <w:rsid w:val="2B8855E7"/>
    <w:rsid w:val="2BB533C1"/>
    <w:rsid w:val="2BBD7A01"/>
    <w:rsid w:val="2C3A3A6B"/>
    <w:rsid w:val="2C640943"/>
    <w:rsid w:val="2C8132A3"/>
    <w:rsid w:val="2CAE7E10"/>
    <w:rsid w:val="2DEE1567"/>
    <w:rsid w:val="2E241309"/>
    <w:rsid w:val="2E255EB0"/>
    <w:rsid w:val="31603DCF"/>
    <w:rsid w:val="316F5DC0"/>
    <w:rsid w:val="318F582F"/>
    <w:rsid w:val="325C597C"/>
    <w:rsid w:val="32E2187B"/>
    <w:rsid w:val="33C74C12"/>
    <w:rsid w:val="341B5D8B"/>
    <w:rsid w:val="34812314"/>
    <w:rsid w:val="348576A9"/>
    <w:rsid w:val="34A5507F"/>
    <w:rsid w:val="35054E4F"/>
    <w:rsid w:val="356279EA"/>
    <w:rsid w:val="356419B4"/>
    <w:rsid w:val="35AB0F7D"/>
    <w:rsid w:val="35E548A3"/>
    <w:rsid w:val="36614AA4"/>
    <w:rsid w:val="37421881"/>
    <w:rsid w:val="378E0F6A"/>
    <w:rsid w:val="379374A7"/>
    <w:rsid w:val="37B916F6"/>
    <w:rsid w:val="37CB08A2"/>
    <w:rsid w:val="38523D46"/>
    <w:rsid w:val="38813C8C"/>
    <w:rsid w:val="38A50319"/>
    <w:rsid w:val="39A95BE7"/>
    <w:rsid w:val="39D569DC"/>
    <w:rsid w:val="3A3B7187"/>
    <w:rsid w:val="3A6D2DE3"/>
    <w:rsid w:val="3B451940"/>
    <w:rsid w:val="3B9D352A"/>
    <w:rsid w:val="3D3D6D72"/>
    <w:rsid w:val="3D4D0C83"/>
    <w:rsid w:val="3D7A7FC6"/>
    <w:rsid w:val="3DAB4624"/>
    <w:rsid w:val="3DC01751"/>
    <w:rsid w:val="3DE93D1C"/>
    <w:rsid w:val="3E037A4B"/>
    <w:rsid w:val="3EEF24AA"/>
    <w:rsid w:val="3FA05CDE"/>
    <w:rsid w:val="40991012"/>
    <w:rsid w:val="40CF23D7"/>
    <w:rsid w:val="41BD0482"/>
    <w:rsid w:val="41D37CA5"/>
    <w:rsid w:val="423E4DCE"/>
    <w:rsid w:val="42A355DD"/>
    <w:rsid w:val="42CE4911"/>
    <w:rsid w:val="43160791"/>
    <w:rsid w:val="4359242C"/>
    <w:rsid w:val="436D4FC5"/>
    <w:rsid w:val="441B3B85"/>
    <w:rsid w:val="44EB6194"/>
    <w:rsid w:val="44F248E6"/>
    <w:rsid w:val="45161FFB"/>
    <w:rsid w:val="45352A25"/>
    <w:rsid w:val="45EB21D2"/>
    <w:rsid w:val="46A63BDA"/>
    <w:rsid w:val="46F85CAE"/>
    <w:rsid w:val="47531C21"/>
    <w:rsid w:val="4766008A"/>
    <w:rsid w:val="476E1305"/>
    <w:rsid w:val="47CB0796"/>
    <w:rsid w:val="47CB1DB0"/>
    <w:rsid w:val="488979A8"/>
    <w:rsid w:val="49C01457"/>
    <w:rsid w:val="4AC705C3"/>
    <w:rsid w:val="4AF9419C"/>
    <w:rsid w:val="4BA10E14"/>
    <w:rsid w:val="4C6F3A23"/>
    <w:rsid w:val="4C92075D"/>
    <w:rsid w:val="4CE0771A"/>
    <w:rsid w:val="4D544767"/>
    <w:rsid w:val="4DBD7A5B"/>
    <w:rsid w:val="4E526176"/>
    <w:rsid w:val="4E563BD2"/>
    <w:rsid w:val="4EC60287"/>
    <w:rsid w:val="4F796DF5"/>
    <w:rsid w:val="4FAB04B3"/>
    <w:rsid w:val="50125E3D"/>
    <w:rsid w:val="50632B3C"/>
    <w:rsid w:val="508B64C1"/>
    <w:rsid w:val="508F3ED0"/>
    <w:rsid w:val="50C97172"/>
    <w:rsid w:val="50F30EE5"/>
    <w:rsid w:val="511F63EB"/>
    <w:rsid w:val="51703763"/>
    <w:rsid w:val="539B4B10"/>
    <w:rsid w:val="53C740FC"/>
    <w:rsid w:val="53E7598C"/>
    <w:rsid w:val="540A20CD"/>
    <w:rsid w:val="54AA6F8B"/>
    <w:rsid w:val="557B33C0"/>
    <w:rsid w:val="55B52C61"/>
    <w:rsid w:val="566D62CB"/>
    <w:rsid w:val="572134AD"/>
    <w:rsid w:val="57437223"/>
    <w:rsid w:val="581D1822"/>
    <w:rsid w:val="58490869"/>
    <w:rsid w:val="585B4A79"/>
    <w:rsid w:val="58A56930"/>
    <w:rsid w:val="58FC1D80"/>
    <w:rsid w:val="594352B9"/>
    <w:rsid w:val="59C70328"/>
    <w:rsid w:val="59F46E55"/>
    <w:rsid w:val="5A1046FD"/>
    <w:rsid w:val="5B7976B8"/>
    <w:rsid w:val="5C7A5495"/>
    <w:rsid w:val="5DC82230"/>
    <w:rsid w:val="5DFD6725"/>
    <w:rsid w:val="5E2D4D24"/>
    <w:rsid w:val="5E907E2E"/>
    <w:rsid w:val="5F045E1F"/>
    <w:rsid w:val="5F383FA3"/>
    <w:rsid w:val="5F657C52"/>
    <w:rsid w:val="625B18C5"/>
    <w:rsid w:val="62674953"/>
    <w:rsid w:val="6287652A"/>
    <w:rsid w:val="62F87114"/>
    <w:rsid w:val="63051831"/>
    <w:rsid w:val="633F7EED"/>
    <w:rsid w:val="636E01FD"/>
    <w:rsid w:val="64027E07"/>
    <w:rsid w:val="64DD2A65"/>
    <w:rsid w:val="64EC3395"/>
    <w:rsid w:val="651E7CC0"/>
    <w:rsid w:val="656C5B97"/>
    <w:rsid w:val="65A73240"/>
    <w:rsid w:val="66037A3D"/>
    <w:rsid w:val="661047B8"/>
    <w:rsid w:val="66131077"/>
    <w:rsid w:val="6646463A"/>
    <w:rsid w:val="665D7326"/>
    <w:rsid w:val="6759039D"/>
    <w:rsid w:val="67862377"/>
    <w:rsid w:val="678E0047"/>
    <w:rsid w:val="67E5796D"/>
    <w:rsid w:val="67FB4030"/>
    <w:rsid w:val="68223E28"/>
    <w:rsid w:val="68E92D5A"/>
    <w:rsid w:val="69142B57"/>
    <w:rsid w:val="69D63F27"/>
    <w:rsid w:val="6AFF300A"/>
    <w:rsid w:val="6B4078AA"/>
    <w:rsid w:val="6B68198C"/>
    <w:rsid w:val="6C922387"/>
    <w:rsid w:val="6E5D23A8"/>
    <w:rsid w:val="6E9E14B7"/>
    <w:rsid w:val="6EFC4430"/>
    <w:rsid w:val="6F5E29F5"/>
    <w:rsid w:val="6FAD315F"/>
    <w:rsid w:val="6FCA016F"/>
    <w:rsid w:val="709F1517"/>
    <w:rsid w:val="71867FE1"/>
    <w:rsid w:val="71C56D5B"/>
    <w:rsid w:val="71CD757C"/>
    <w:rsid w:val="72671BC0"/>
    <w:rsid w:val="72DC25AE"/>
    <w:rsid w:val="72F86CBC"/>
    <w:rsid w:val="74070429"/>
    <w:rsid w:val="743362FD"/>
    <w:rsid w:val="746872BF"/>
    <w:rsid w:val="74964A3D"/>
    <w:rsid w:val="74DE12C2"/>
    <w:rsid w:val="752B5E54"/>
    <w:rsid w:val="75477DB6"/>
    <w:rsid w:val="75BA2E02"/>
    <w:rsid w:val="75CB06B8"/>
    <w:rsid w:val="769E61F7"/>
    <w:rsid w:val="77292A96"/>
    <w:rsid w:val="77701517"/>
    <w:rsid w:val="78007C61"/>
    <w:rsid w:val="78273EBD"/>
    <w:rsid w:val="78411105"/>
    <w:rsid w:val="784A7703"/>
    <w:rsid w:val="78994A9D"/>
    <w:rsid w:val="79393B8B"/>
    <w:rsid w:val="79701CA2"/>
    <w:rsid w:val="79DA6C2A"/>
    <w:rsid w:val="7AFB559C"/>
    <w:rsid w:val="7B2770A1"/>
    <w:rsid w:val="7B4F1153"/>
    <w:rsid w:val="7B8A3A85"/>
    <w:rsid w:val="7BF17762"/>
    <w:rsid w:val="7C857813"/>
    <w:rsid w:val="7DA4016C"/>
    <w:rsid w:val="7DBD4D8A"/>
    <w:rsid w:val="7DF03D74"/>
    <w:rsid w:val="7E1C7D03"/>
    <w:rsid w:val="7E6330F0"/>
    <w:rsid w:val="7E974F4D"/>
    <w:rsid w:val="7EAA512E"/>
    <w:rsid w:val="7EB614A5"/>
    <w:rsid w:val="7EFE7B43"/>
    <w:rsid w:val="7F1741AF"/>
    <w:rsid w:val="7F961D37"/>
    <w:rsid w:val="7FE5681A"/>
    <w:rsid w:val="7FFD1D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qFormat/>
    <w:uiPriority w:val="9"/>
    <w:pPr>
      <w:keepNext w:val="0"/>
      <w:keepLines w:val="0"/>
      <w:widowControl w:val="0"/>
      <w:overflowPunct w:val="0"/>
      <w:topLinePunct/>
      <w:spacing w:beforeLines="0" w:beforeAutospacing="0" w:afterLines="0" w:afterAutospacing="0" w:line="240" w:lineRule="auto"/>
      <w:ind w:firstLine="868" w:firstLineChars="200"/>
      <w:jc w:val="both"/>
      <w:outlineLvl w:val="0"/>
    </w:pPr>
    <w:rPr>
      <w:rFonts w:ascii="Times New Roman" w:hAnsi="Times New Roman" w:eastAsia="黑体" w:cs="Times New Roman"/>
      <w:kern w:val="2"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next w:val="1"/>
    <w:link w:val="13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Emphasis"/>
    <w:basedOn w:val="9"/>
    <w:qFormat/>
    <w:uiPriority w:val="20"/>
    <w:rPr>
      <w:i/>
    </w:rPr>
  </w:style>
  <w:style w:type="character" w:styleId="12">
    <w:name w:val="Hyperlink"/>
    <w:basedOn w:val="9"/>
    <w:unhideWhenUsed/>
    <w:qFormat/>
    <w:uiPriority w:val="99"/>
    <w:rPr>
      <w:color w:val="0000FF"/>
      <w:u w:val="single"/>
    </w:rPr>
  </w:style>
  <w:style w:type="character" w:customStyle="1" w:styleId="13">
    <w:name w:val="标题 字符"/>
    <w:basedOn w:val="9"/>
    <w:link w:val="7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4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5">
    <w:name w:val="页脚 字符"/>
    <w:basedOn w:val="9"/>
    <w:link w:val="4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公文编号 1"/>
    <w:basedOn w:val="1"/>
    <w:qFormat/>
    <w:uiPriority w:val="0"/>
    <w:pPr>
      <w:numPr>
        <w:ilvl w:val="0"/>
        <w:numId w:val="1"/>
      </w:numPr>
      <w:overflowPunct w:val="0"/>
      <w:topLinePunct/>
    </w:pPr>
    <w:rPr>
      <w:rFonts w:ascii="Times New Roman" w:hAnsi="Times New Roman" w:eastAsia="黑体"/>
      <w:sz w:val="32"/>
      <w:szCs w:val="32"/>
    </w:rPr>
  </w:style>
  <w:style w:type="paragraph" w:customStyle="1" w:styleId="18">
    <w:name w:val="公文编号 2"/>
    <w:basedOn w:val="1"/>
    <w:qFormat/>
    <w:uiPriority w:val="0"/>
    <w:pPr>
      <w:numPr>
        <w:ilvl w:val="0"/>
        <w:numId w:val="2"/>
      </w:numPr>
      <w:overflowPunct w:val="0"/>
      <w:topLinePunct/>
    </w:pPr>
    <w:rPr>
      <w:rFonts w:ascii="Times New Roman" w:hAnsi="Times New Roman" w:eastAsia="楷体"/>
      <w:sz w:val="32"/>
      <w:szCs w:val="32"/>
    </w:rPr>
  </w:style>
  <w:style w:type="paragraph" w:customStyle="1" w:styleId="19">
    <w:name w:val="公文编号 3"/>
    <w:basedOn w:val="1"/>
    <w:qFormat/>
    <w:uiPriority w:val="0"/>
    <w:pPr>
      <w:numPr>
        <w:ilvl w:val="0"/>
        <w:numId w:val="3"/>
      </w:numPr>
      <w:overflowPunct w:val="0"/>
      <w:topLinePunct/>
    </w:pPr>
    <w:rPr>
      <w:rFonts w:ascii="Times New Roman" w:hAnsi="Times New Roman" w:eastAsia="仿宋"/>
      <w:sz w:val="32"/>
      <w:szCs w:val="32"/>
    </w:rPr>
  </w:style>
  <w:style w:type="paragraph" w:customStyle="1" w:styleId="20">
    <w:name w:val="公文编号 4"/>
    <w:basedOn w:val="1"/>
    <w:qFormat/>
    <w:uiPriority w:val="0"/>
    <w:pPr>
      <w:numPr>
        <w:ilvl w:val="0"/>
        <w:numId w:val="4"/>
      </w:numPr>
      <w:overflowPunct w:val="0"/>
      <w:topLinePunct/>
    </w:pPr>
    <w:rPr>
      <w:rFonts w:ascii="Times New Roman" w:hAnsi="Times New Roman" w:eastAsia="仿宋"/>
      <w:sz w:val="32"/>
      <w:szCs w:val="32"/>
    </w:rPr>
  </w:style>
  <w:style w:type="paragraph" w:customStyle="1" w:styleId="21">
    <w:name w:val="msonospacing"/>
    <w:basedOn w:val="1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789</Words>
  <Characters>933</Characters>
  <Lines>14</Lines>
  <Paragraphs>4</Paragraphs>
  <TotalTime>50</TotalTime>
  <ScaleCrop>false</ScaleCrop>
  <LinksUpToDate>false</LinksUpToDate>
  <CharactersWithSpaces>933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2023-04-19T03:39:00Z</dcterms:created>
  <dc:creator>Windows 用户</dc:creator>
  <cp:lastModifiedBy>刘蕾</cp:lastModifiedBy>
  <cp:lastPrinted>2025-03-10T06:24:00Z</cp:lastPrinted>
  <dcterms:modified xsi:type="dcterms:W3CDTF">2026-09-09T09:01:58Z</dcterms:modified>
  <cp:revision>200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1D5FF2AD36BC44438FB78FD811087669_13</vt:lpwstr>
  </property>
</Properties>
</file>